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5" w:rsidRPr="00913C63" w:rsidRDefault="00595FC5" w:rsidP="00595FC5">
      <w:pPr>
        <w:rPr>
          <w:rFonts w:hint="eastAsia"/>
        </w:rPr>
      </w:pPr>
    </w:p>
    <w:p w:rsidR="00595FC5" w:rsidRPr="00913C63" w:rsidRDefault="00595FC5" w:rsidP="00595FC5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</w:t>
      </w:r>
      <w:r w:rsidRPr="00913C63">
        <w:rPr>
          <w:rFonts w:ascii="方正小标宋简体" w:eastAsia="方正小标宋简体" w:hint="eastAsia"/>
          <w:sz w:val="44"/>
          <w:szCs w:val="44"/>
        </w:rPr>
        <w:t>年度“科普及适用技术传播工程”</w:t>
      </w:r>
    </w:p>
    <w:p w:rsidR="00595FC5" w:rsidRPr="00913C63" w:rsidRDefault="00595FC5" w:rsidP="00595FC5">
      <w:pPr>
        <w:spacing w:afterLines="100"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13C63">
        <w:rPr>
          <w:rFonts w:ascii="方正小标宋简体" w:eastAsia="方正小标宋简体" w:hint="eastAsia"/>
          <w:sz w:val="44"/>
          <w:szCs w:val="44"/>
        </w:rPr>
        <w:t>项目</w:t>
      </w:r>
      <w:r w:rsidR="00CC35C2">
        <w:rPr>
          <w:rFonts w:ascii="方正小标宋简体" w:eastAsia="方正小标宋简体" w:hint="eastAsia"/>
          <w:sz w:val="44"/>
          <w:szCs w:val="44"/>
        </w:rPr>
        <w:t>经费支出情况</w:t>
      </w:r>
      <w:r w:rsidRPr="00913C63">
        <w:rPr>
          <w:rFonts w:ascii="方正小标宋简体" w:eastAsia="方正小标宋简体" w:hint="eastAsia"/>
          <w:sz w:val="44"/>
          <w:szCs w:val="44"/>
        </w:rPr>
        <w:t>表</w:t>
      </w:r>
    </w:p>
    <w:p w:rsidR="00595FC5" w:rsidRDefault="00595FC5" w:rsidP="00595FC5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承担单位：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>（加盖财务部门公章）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"/>
        <w:gridCol w:w="1667"/>
        <w:gridCol w:w="601"/>
        <w:gridCol w:w="416"/>
        <w:gridCol w:w="967"/>
        <w:gridCol w:w="426"/>
        <w:gridCol w:w="425"/>
        <w:gridCol w:w="567"/>
        <w:gridCol w:w="567"/>
        <w:gridCol w:w="2268"/>
      </w:tblGrid>
      <w:tr w:rsidR="00595FC5" w:rsidRPr="00E12AF4" w:rsidTr="000D0289">
        <w:tc>
          <w:tcPr>
            <w:tcW w:w="959" w:type="dxa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项目</w:t>
            </w:r>
          </w:p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项目</w:t>
            </w:r>
          </w:p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FC5" w:rsidRPr="00E12AF4" w:rsidTr="00595FC5">
        <w:tc>
          <w:tcPr>
            <w:tcW w:w="959" w:type="dxa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申报</w:t>
            </w:r>
          </w:p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通讯</w:t>
            </w:r>
          </w:p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595FC5" w:rsidRPr="00595FC5" w:rsidRDefault="00595FC5" w:rsidP="00595FC5">
            <w:pPr>
              <w:widowControl/>
              <w:spacing w:line="400" w:lineRule="exact"/>
              <w:rPr>
                <w:sz w:val="28"/>
                <w:szCs w:val="28"/>
              </w:rPr>
            </w:pPr>
          </w:p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联系人姓名及电话</w:t>
            </w:r>
          </w:p>
        </w:tc>
        <w:tc>
          <w:tcPr>
            <w:tcW w:w="2268" w:type="dxa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FC5" w:rsidRPr="00E12AF4" w:rsidTr="00595FC5">
        <w:tc>
          <w:tcPr>
            <w:tcW w:w="959" w:type="dxa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承担</w:t>
            </w:r>
          </w:p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通讯</w:t>
            </w:r>
          </w:p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595FC5" w:rsidRPr="00595FC5" w:rsidRDefault="00595FC5" w:rsidP="00595FC5">
            <w:pPr>
              <w:widowControl/>
              <w:spacing w:line="400" w:lineRule="exact"/>
              <w:rPr>
                <w:sz w:val="28"/>
                <w:szCs w:val="28"/>
              </w:rPr>
            </w:pPr>
          </w:p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595FC5">
              <w:rPr>
                <w:rFonts w:hint="eastAsia"/>
                <w:sz w:val="28"/>
                <w:szCs w:val="28"/>
              </w:rPr>
              <w:t>联系人姓名及电话</w:t>
            </w:r>
          </w:p>
        </w:tc>
        <w:tc>
          <w:tcPr>
            <w:tcW w:w="2268" w:type="dxa"/>
            <w:shd w:val="clear" w:color="auto" w:fill="auto"/>
          </w:tcPr>
          <w:p w:rsidR="00595FC5" w:rsidRPr="00595FC5" w:rsidRDefault="00595FC5" w:rsidP="00595FC5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B124F1" w:rsidRPr="00B124F1" w:rsidTr="00B124F1">
        <w:tblPrEx>
          <w:tblLook w:val="01E0"/>
        </w:tblPrEx>
        <w:trPr>
          <w:trHeight w:val="585"/>
        </w:trPr>
        <w:tc>
          <w:tcPr>
            <w:tcW w:w="8897" w:type="dxa"/>
            <w:gridSpan w:val="11"/>
            <w:vAlign w:val="center"/>
          </w:tcPr>
          <w:p w:rsidR="00B124F1" w:rsidRPr="00B124F1" w:rsidRDefault="00B124F1" w:rsidP="000D0289"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经费收入：合计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B124F1"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</w:rPr>
              <w:t>，其中自筹经费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B124F1"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</w:rPr>
              <w:t>，省财政经费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B124F1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B124F1" w:rsidRPr="00B124F1" w:rsidTr="00B124F1">
        <w:tblPrEx>
          <w:tblLook w:val="01E0"/>
        </w:tblPrEx>
        <w:trPr>
          <w:trHeight w:val="585"/>
        </w:trPr>
        <w:tc>
          <w:tcPr>
            <w:tcW w:w="8897" w:type="dxa"/>
            <w:gridSpan w:val="11"/>
            <w:vAlign w:val="center"/>
          </w:tcPr>
          <w:p w:rsidR="00B124F1" w:rsidRPr="00B124F1" w:rsidRDefault="00B124F1" w:rsidP="000D0289"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经费支出：合计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B124F1"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</w:rPr>
              <w:t>。经费结余合计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B124F1"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B124F1" w:rsidRPr="00C9064E" w:rsidTr="00B124F1">
        <w:tblPrEx>
          <w:tblLook w:val="01E0"/>
        </w:tblPrEx>
        <w:trPr>
          <w:trHeight w:val="600"/>
        </w:trPr>
        <w:tc>
          <w:tcPr>
            <w:tcW w:w="993" w:type="dxa"/>
            <w:gridSpan w:val="2"/>
            <w:vMerge w:val="restart"/>
            <w:vAlign w:val="center"/>
          </w:tcPr>
          <w:p w:rsidR="00B124F1" w:rsidRPr="00C9064E" w:rsidRDefault="00B124F1" w:rsidP="00B124F1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经费支出</w:t>
            </w:r>
          </w:p>
        </w:tc>
        <w:tc>
          <w:tcPr>
            <w:tcW w:w="2268" w:type="dxa"/>
            <w:gridSpan w:val="2"/>
            <w:vAlign w:val="center"/>
          </w:tcPr>
          <w:p w:rsidR="00B124F1" w:rsidRPr="00C9064E" w:rsidRDefault="00B124F1" w:rsidP="000D0289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科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2801" w:type="dxa"/>
            <w:gridSpan w:val="5"/>
            <w:vAlign w:val="center"/>
          </w:tcPr>
          <w:p w:rsidR="00B124F1" w:rsidRPr="00C9064E" w:rsidRDefault="00B124F1" w:rsidP="000D02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预算（万元）</w:t>
            </w:r>
          </w:p>
        </w:tc>
        <w:tc>
          <w:tcPr>
            <w:tcW w:w="2835" w:type="dxa"/>
            <w:gridSpan w:val="2"/>
            <w:vAlign w:val="center"/>
          </w:tcPr>
          <w:p w:rsidR="00B124F1" w:rsidRPr="00C9064E" w:rsidRDefault="00B124F1" w:rsidP="000D02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决算（万元）</w:t>
            </w:r>
          </w:p>
        </w:tc>
      </w:tr>
      <w:tr w:rsidR="00B124F1" w:rsidRPr="00C9064E" w:rsidTr="00B124F1">
        <w:tblPrEx>
          <w:tblLook w:val="01E0"/>
        </w:tblPrEx>
        <w:trPr>
          <w:trHeight w:val="600"/>
        </w:trPr>
        <w:tc>
          <w:tcPr>
            <w:tcW w:w="993" w:type="dxa"/>
            <w:gridSpan w:val="2"/>
            <w:vMerge/>
            <w:vAlign w:val="center"/>
          </w:tcPr>
          <w:p w:rsidR="00B124F1" w:rsidRPr="00C9064E" w:rsidRDefault="00B124F1" w:rsidP="000D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交通费</w:t>
            </w:r>
          </w:p>
        </w:tc>
        <w:tc>
          <w:tcPr>
            <w:tcW w:w="2801" w:type="dxa"/>
            <w:gridSpan w:val="5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</w:tr>
      <w:tr w:rsidR="00B124F1" w:rsidRPr="00C9064E" w:rsidTr="00B124F1">
        <w:tblPrEx>
          <w:tblLook w:val="01E0"/>
        </w:tblPrEx>
        <w:trPr>
          <w:trHeight w:val="600"/>
        </w:trPr>
        <w:tc>
          <w:tcPr>
            <w:tcW w:w="993" w:type="dxa"/>
            <w:gridSpan w:val="2"/>
            <w:vMerge/>
            <w:vAlign w:val="center"/>
          </w:tcPr>
          <w:p w:rsidR="00B124F1" w:rsidRPr="00C9064E" w:rsidRDefault="00B124F1" w:rsidP="000D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住宿费</w:t>
            </w:r>
          </w:p>
        </w:tc>
        <w:tc>
          <w:tcPr>
            <w:tcW w:w="2801" w:type="dxa"/>
            <w:gridSpan w:val="5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</w:tr>
      <w:tr w:rsidR="00B124F1" w:rsidRPr="00C9064E" w:rsidTr="00B124F1">
        <w:tblPrEx>
          <w:tblLook w:val="01E0"/>
        </w:tblPrEx>
        <w:trPr>
          <w:trHeight w:val="600"/>
        </w:trPr>
        <w:tc>
          <w:tcPr>
            <w:tcW w:w="993" w:type="dxa"/>
            <w:gridSpan w:val="2"/>
            <w:vMerge/>
            <w:vAlign w:val="center"/>
          </w:tcPr>
          <w:p w:rsidR="00B124F1" w:rsidRPr="00C9064E" w:rsidRDefault="00B124F1" w:rsidP="000D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培训资料费</w:t>
            </w:r>
          </w:p>
        </w:tc>
        <w:tc>
          <w:tcPr>
            <w:tcW w:w="2801" w:type="dxa"/>
            <w:gridSpan w:val="5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</w:tr>
      <w:tr w:rsidR="00B124F1" w:rsidRPr="00C9064E" w:rsidTr="00B124F1">
        <w:tblPrEx>
          <w:tblLook w:val="01E0"/>
        </w:tblPrEx>
        <w:trPr>
          <w:trHeight w:val="600"/>
        </w:trPr>
        <w:tc>
          <w:tcPr>
            <w:tcW w:w="993" w:type="dxa"/>
            <w:gridSpan w:val="2"/>
            <w:vMerge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原材料费</w:t>
            </w:r>
          </w:p>
        </w:tc>
        <w:tc>
          <w:tcPr>
            <w:tcW w:w="2801" w:type="dxa"/>
            <w:gridSpan w:val="5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</w:tr>
      <w:tr w:rsidR="00B124F1" w:rsidRPr="00C9064E" w:rsidTr="00B124F1">
        <w:tblPrEx>
          <w:tblLook w:val="01E0"/>
        </w:tblPrEx>
        <w:trPr>
          <w:trHeight w:val="600"/>
        </w:trPr>
        <w:tc>
          <w:tcPr>
            <w:tcW w:w="993" w:type="dxa"/>
            <w:gridSpan w:val="2"/>
            <w:vMerge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授课（咨询）费</w:t>
            </w:r>
          </w:p>
        </w:tc>
        <w:tc>
          <w:tcPr>
            <w:tcW w:w="2801" w:type="dxa"/>
            <w:gridSpan w:val="5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124F1" w:rsidRPr="00C9064E" w:rsidRDefault="00B124F1" w:rsidP="000D0289">
            <w:pPr>
              <w:rPr>
                <w:sz w:val="28"/>
                <w:szCs w:val="28"/>
              </w:rPr>
            </w:pPr>
          </w:p>
        </w:tc>
      </w:tr>
      <w:tr w:rsidR="006413A2" w:rsidRPr="00C9064E" w:rsidTr="00264D6C">
        <w:tblPrEx>
          <w:tblLook w:val="01E0"/>
        </w:tblPrEx>
        <w:trPr>
          <w:trHeight w:val="600"/>
        </w:trPr>
        <w:tc>
          <w:tcPr>
            <w:tcW w:w="3261" w:type="dxa"/>
            <w:gridSpan w:val="4"/>
          </w:tcPr>
          <w:p w:rsidR="006413A2" w:rsidRPr="00C9064E" w:rsidRDefault="006413A2" w:rsidP="006413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801" w:type="dxa"/>
            <w:gridSpan w:val="5"/>
          </w:tcPr>
          <w:p w:rsidR="006413A2" w:rsidRPr="00C9064E" w:rsidRDefault="006413A2" w:rsidP="000D02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13A2" w:rsidRPr="00C9064E" w:rsidRDefault="006413A2" w:rsidP="000D0289">
            <w:pPr>
              <w:rPr>
                <w:sz w:val="28"/>
                <w:szCs w:val="28"/>
              </w:rPr>
            </w:pPr>
          </w:p>
        </w:tc>
      </w:tr>
    </w:tbl>
    <w:p w:rsidR="00595FC5" w:rsidRPr="000131FE" w:rsidRDefault="00CC35C2" w:rsidP="00CC35C2">
      <w:pPr>
        <w:spacing w:line="480" w:lineRule="exact"/>
        <w:ind w:left="848" w:hangingChars="303" w:hanging="848"/>
        <w:rPr>
          <w:rFonts w:ascii="仿宋_GB2312" w:eastAsia="仿宋_GB2312" w:hint="eastAsia"/>
          <w:sz w:val="28"/>
          <w:szCs w:val="28"/>
        </w:rPr>
      </w:pPr>
      <w:r w:rsidRPr="000131FE">
        <w:rPr>
          <w:rFonts w:ascii="仿宋_GB2312" w:eastAsia="仿宋_GB2312" w:hint="eastAsia"/>
          <w:sz w:val="28"/>
          <w:szCs w:val="28"/>
        </w:rPr>
        <w:t>声明：1、本单位项目负责人、财务部门负责人保证本表各项内容真实、客观。</w:t>
      </w:r>
    </w:p>
    <w:p w:rsidR="00CC35C2" w:rsidRPr="000131FE" w:rsidRDefault="00CC35C2" w:rsidP="00CC35C2">
      <w:pPr>
        <w:spacing w:line="480" w:lineRule="exact"/>
        <w:ind w:leftChars="403" w:left="846" w:firstLineChars="1" w:firstLine="3"/>
        <w:rPr>
          <w:rFonts w:ascii="仿宋_GB2312" w:eastAsia="仿宋_GB2312" w:hint="eastAsia"/>
          <w:sz w:val="28"/>
          <w:szCs w:val="28"/>
        </w:rPr>
      </w:pPr>
      <w:r w:rsidRPr="000131FE">
        <w:rPr>
          <w:rFonts w:ascii="仿宋_GB2312" w:eastAsia="仿宋_GB2312" w:hint="eastAsia"/>
          <w:sz w:val="28"/>
          <w:szCs w:val="28"/>
        </w:rPr>
        <w:t>2、本单位承诺对于结余的经费按照</w:t>
      </w:r>
      <w:r w:rsidR="000131FE" w:rsidRPr="000131FE">
        <w:rPr>
          <w:rFonts w:ascii="仿宋_GB2312" w:eastAsia="仿宋_GB2312" w:hint="eastAsia"/>
          <w:sz w:val="28"/>
          <w:szCs w:val="28"/>
        </w:rPr>
        <w:t>相关</w:t>
      </w:r>
      <w:r w:rsidRPr="000131FE">
        <w:rPr>
          <w:rFonts w:ascii="仿宋_GB2312" w:eastAsia="仿宋_GB2312" w:hint="eastAsia"/>
          <w:sz w:val="28"/>
          <w:szCs w:val="28"/>
        </w:rPr>
        <w:t>经费管理办法用于后续科普</w:t>
      </w:r>
      <w:r w:rsidR="000131FE" w:rsidRPr="000131FE">
        <w:rPr>
          <w:rFonts w:ascii="仿宋_GB2312" w:eastAsia="仿宋_GB2312" w:hint="eastAsia"/>
          <w:sz w:val="28"/>
          <w:szCs w:val="28"/>
        </w:rPr>
        <w:t>及适用技术传播工程项目实施，不挪作他用</w:t>
      </w:r>
    </w:p>
    <w:p w:rsidR="00C02DAD" w:rsidRPr="00595FC5" w:rsidRDefault="004D0F15"/>
    <w:sectPr w:rsidR="00C02DAD" w:rsidRPr="00595FC5" w:rsidSect="001920E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15" w:rsidRDefault="004D0F15" w:rsidP="00595FC5">
      <w:r>
        <w:separator/>
      </w:r>
    </w:p>
  </w:endnote>
  <w:endnote w:type="continuationSeparator" w:id="0">
    <w:p w:rsidR="004D0F15" w:rsidRDefault="004D0F15" w:rsidP="0059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15" w:rsidRDefault="004D0F15" w:rsidP="00595FC5">
      <w:r>
        <w:separator/>
      </w:r>
    </w:p>
  </w:footnote>
  <w:footnote w:type="continuationSeparator" w:id="0">
    <w:p w:rsidR="004D0F15" w:rsidRDefault="004D0F15" w:rsidP="00595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FC5"/>
    <w:rsid w:val="000131FE"/>
    <w:rsid w:val="004D0F15"/>
    <w:rsid w:val="00595FC5"/>
    <w:rsid w:val="006413A2"/>
    <w:rsid w:val="006C26FB"/>
    <w:rsid w:val="0098612F"/>
    <w:rsid w:val="00A563E2"/>
    <w:rsid w:val="00A75147"/>
    <w:rsid w:val="00B124F1"/>
    <w:rsid w:val="00CC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董雅松</dc:creator>
  <cp:keywords/>
  <dc:description/>
  <cp:lastModifiedBy>董雅松</cp:lastModifiedBy>
  <cp:revision>5</cp:revision>
  <dcterms:created xsi:type="dcterms:W3CDTF">2017-07-03T00:44:00Z</dcterms:created>
  <dcterms:modified xsi:type="dcterms:W3CDTF">2017-07-03T02:06:00Z</dcterms:modified>
</cp:coreProperties>
</file>